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11" w:rsidRPr="00762911" w:rsidRDefault="00762911" w:rsidP="00762911">
      <w:pPr>
        <w:shd w:val="clear" w:color="auto" w:fill="FFFFFF"/>
        <w:spacing w:after="0" w:line="598" w:lineRule="atLeast"/>
        <w:outlineLvl w:val="0"/>
        <w:rPr>
          <w:rFonts w:ascii="Arial" w:eastAsia="Times New Roman" w:hAnsi="Arial" w:cs="Arial"/>
          <w:color w:val="70963E"/>
          <w:spacing w:val="-19"/>
          <w:kern w:val="36"/>
          <w:sz w:val="66"/>
          <w:szCs w:val="66"/>
          <w:lang w:val="en-US" w:eastAsia="fr-FR"/>
        </w:rPr>
      </w:pPr>
      <w:r w:rsidRPr="00762911">
        <w:rPr>
          <w:rFonts w:ascii="Arial" w:eastAsia="Times New Roman" w:hAnsi="Arial" w:cs="Arial"/>
          <w:color w:val="70963E"/>
          <w:spacing w:val="-19"/>
          <w:kern w:val="36"/>
          <w:sz w:val="66"/>
          <w:szCs w:val="66"/>
          <w:lang w:val="en-US" w:eastAsia="fr-FR"/>
        </w:rPr>
        <w:t xml:space="preserve">Should You </w:t>
      </w:r>
      <w:proofErr w:type="spellStart"/>
      <w:r w:rsidRPr="00762911">
        <w:rPr>
          <w:rFonts w:ascii="Arial" w:eastAsia="Times New Roman" w:hAnsi="Arial" w:cs="Arial"/>
          <w:color w:val="70963E"/>
          <w:spacing w:val="-19"/>
          <w:kern w:val="36"/>
          <w:sz w:val="66"/>
          <w:szCs w:val="66"/>
          <w:lang w:val="en-US" w:eastAsia="fr-FR"/>
        </w:rPr>
        <w:t>Virtualize</w:t>
      </w:r>
      <w:proofErr w:type="spellEnd"/>
      <w:r w:rsidRPr="00762911">
        <w:rPr>
          <w:rFonts w:ascii="Arial" w:eastAsia="Times New Roman" w:hAnsi="Arial" w:cs="Arial"/>
          <w:color w:val="70963E"/>
          <w:spacing w:val="-19"/>
          <w:kern w:val="36"/>
          <w:sz w:val="66"/>
          <w:szCs w:val="66"/>
          <w:lang w:val="en-US" w:eastAsia="fr-FR"/>
        </w:rPr>
        <w:t xml:space="preserve"> PVS? (Part 2)</w:t>
      </w:r>
    </w:p>
    <w:p w:rsidR="00762911" w:rsidRDefault="00762911" w:rsidP="00762911">
      <w:pPr>
        <w:shd w:val="clear" w:color="auto" w:fill="FFFFFF"/>
        <w:spacing w:before="100" w:beforeAutospacing="1" w:after="337" w:line="240" w:lineRule="auto"/>
        <w:rPr>
          <w:rFonts w:ascii="Arial" w:eastAsia="Times New Roman" w:hAnsi="Arial" w:cs="Arial"/>
          <w:b/>
          <w:bCs/>
          <w:color w:val="4D4F53"/>
          <w:sz w:val="24"/>
          <w:szCs w:val="24"/>
          <w:lang w:val="en-US" w:eastAsia="fr-FR"/>
        </w:rPr>
      </w:pPr>
      <w:r w:rsidRPr="00762911">
        <w:rPr>
          <w:rFonts w:ascii="Arial" w:eastAsia="Times New Roman" w:hAnsi="Arial" w:cs="Arial"/>
          <w:b/>
          <w:bCs/>
          <w:color w:val="4D4F53"/>
          <w:sz w:val="24"/>
          <w:szCs w:val="24"/>
          <w:lang w:val="en-US" w:eastAsia="fr-FR"/>
        </w:rPr>
        <w:t>By</w:t>
      </w:r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</w:t>
      </w:r>
      <w:hyperlink r:id="rId5" w:tooltip="View all posts by Nick Rintalan" w:history="1">
        <w:r w:rsidRPr="00762911">
          <w:rPr>
            <w:rFonts w:ascii="Arial" w:eastAsia="Times New Roman" w:hAnsi="Arial" w:cs="Arial"/>
            <w:color w:val="0075B0"/>
            <w:sz w:val="24"/>
            <w:szCs w:val="24"/>
            <w:lang w:val="en-US" w:eastAsia="fr-FR"/>
          </w:rPr>
          <w:t xml:space="preserve">Nick </w:t>
        </w:r>
        <w:proofErr w:type="spellStart"/>
        <w:r w:rsidRPr="00762911">
          <w:rPr>
            <w:rFonts w:ascii="Arial" w:eastAsia="Times New Roman" w:hAnsi="Arial" w:cs="Arial"/>
            <w:color w:val="0075B0"/>
            <w:sz w:val="24"/>
            <w:szCs w:val="24"/>
            <w:lang w:val="en-US" w:eastAsia="fr-FR"/>
          </w:rPr>
          <w:t>Rintalan</w:t>
        </w:r>
        <w:proofErr w:type="spellEnd"/>
      </w:hyperlink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· </w:t>
      </w:r>
      <w:r w:rsidRPr="00762911">
        <w:rPr>
          <w:rFonts w:ascii="Arial" w:eastAsia="Times New Roman" w:hAnsi="Arial" w:cs="Arial"/>
          <w:b/>
          <w:bCs/>
          <w:color w:val="4D4F53"/>
          <w:sz w:val="24"/>
          <w:szCs w:val="24"/>
          <w:lang w:val="en-US" w:eastAsia="fr-FR"/>
        </w:rPr>
        <w:t>Published October 10, 2012</w:t>
      </w:r>
    </w:p>
    <w:p w:rsidR="00762911" w:rsidRPr="00762911" w:rsidRDefault="00762911" w:rsidP="00762911">
      <w:pPr>
        <w:shd w:val="clear" w:color="auto" w:fill="FFFFFF"/>
        <w:spacing w:before="100" w:beforeAutospacing="1" w:after="337" w:line="240" w:lineRule="auto"/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</w:pPr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In my </w:t>
      </w:r>
      <w:hyperlink r:id="rId6" w:tgtFrame="_blank" w:tooltip="Part 1 - Virtualizing PVS" w:history="1">
        <w:r w:rsidRPr="00762911">
          <w:rPr>
            <w:rFonts w:ascii="Arial" w:eastAsia="Times New Roman" w:hAnsi="Arial" w:cs="Arial"/>
            <w:color w:val="0075B0"/>
            <w:sz w:val="24"/>
            <w:szCs w:val="24"/>
            <w:lang w:val="en-US" w:eastAsia="fr-FR"/>
          </w:rPr>
          <w:t>inaugural blog post</w:t>
        </w:r>
      </w:hyperlink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(which you should check out before reading this follow-up article), I asked this same question about 18 months ago. I’ve always been a big fan of </w:t>
      </w:r>
      <w:proofErr w:type="spellStart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virtualizing</w:t>
      </w:r>
      <w:proofErr w:type="spellEnd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PVS and de-bunking the myth that PVS </w:t>
      </w:r>
      <w:r w:rsidRPr="00762911">
        <w:rPr>
          <w:rFonts w:ascii="Arial" w:eastAsia="Times New Roman" w:hAnsi="Arial" w:cs="Arial"/>
          <w:i/>
          <w:iCs/>
          <w:color w:val="4D4F53"/>
          <w:sz w:val="24"/>
          <w:szCs w:val="24"/>
          <w:lang w:val="en-US" w:eastAsia="fr-FR"/>
        </w:rPr>
        <w:t>had to be physical,</w:t>
      </w:r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but unfortunately, the answer to that question a year and a half ago was “maybe” or “only in certain situations”. In this article, I’m going to explain why the answer is an emphatic “YES!” (</w:t>
      </w:r>
      <w:proofErr w:type="gramStart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or</w:t>
      </w:r>
      <w:proofErr w:type="gramEnd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“almost always”).</w:t>
      </w:r>
    </w:p>
    <w:p w:rsidR="00762911" w:rsidRPr="00762911" w:rsidRDefault="00762911" w:rsidP="00762911">
      <w:pPr>
        <w:shd w:val="clear" w:color="auto" w:fill="FFFFFF"/>
        <w:spacing w:before="100" w:beforeAutospacing="1" w:after="337" w:line="240" w:lineRule="auto"/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</w:pPr>
      <w:r w:rsidRPr="00762911">
        <w:rPr>
          <w:rFonts w:ascii="Arial" w:eastAsia="Times New Roman" w:hAnsi="Arial" w:cs="Arial"/>
          <w:b/>
          <w:bCs/>
          <w:color w:val="4D4F53"/>
          <w:sz w:val="24"/>
          <w:szCs w:val="24"/>
          <w:lang w:val="en-US" w:eastAsia="fr-FR"/>
        </w:rPr>
        <w:t xml:space="preserve">Living in a 1 </w:t>
      </w:r>
      <w:proofErr w:type="spellStart"/>
      <w:proofErr w:type="gramStart"/>
      <w:r w:rsidRPr="00762911">
        <w:rPr>
          <w:rFonts w:ascii="Arial" w:eastAsia="Times New Roman" w:hAnsi="Arial" w:cs="Arial"/>
          <w:b/>
          <w:bCs/>
          <w:color w:val="4D4F53"/>
          <w:sz w:val="24"/>
          <w:szCs w:val="24"/>
          <w:lang w:val="en-US" w:eastAsia="fr-FR"/>
        </w:rPr>
        <w:t>Gb</w:t>
      </w:r>
      <w:proofErr w:type="spellEnd"/>
      <w:proofErr w:type="gramEnd"/>
      <w:r w:rsidRPr="00762911">
        <w:rPr>
          <w:rFonts w:ascii="Arial" w:eastAsia="Times New Roman" w:hAnsi="Arial" w:cs="Arial"/>
          <w:b/>
          <w:bCs/>
          <w:color w:val="4D4F53"/>
          <w:sz w:val="24"/>
          <w:szCs w:val="24"/>
          <w:lang w:val="en-US" w:eastAsia="fr-FR"/>
        </w:rPr>
        <w:t xml:space="preserve"> World without LACP Support</w:t>
      </w:r>
    </w:p>
    <w:p w:rsidR="00762911" w:rsidRPr="00762911" w:rsidRDefault="00762911" w:rsidP="00762911">
      <w:pPr>
        <w:shd w:val="clear" w:color="auto" w:fill="FFFFFF"/>
        <w:spacing w:before="100" w:beforeAutospacing="1" w:after="337" w:line="240" w:lineRule="auto"/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</w:pPr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Things were different a year and a half ago – most customers were living in a 1 </w:t>
      </w:r>
      <w:proofErr w:type="spellStart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Gb</w:t>
      </w:r>
      <w:proofErr w:type="spellEnd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networking “world” and just starting to make the move to 10 </w:t>
      </w:r>
      <w:proofErr w:type="spellStart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Gb</w:t>
      </w:r>
      <w:proofErr w:type="spellEnd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networking in their data centers. And even if customers were buying new servers with 10 </w:t>
      </w:r>
      <w:proofErr w:type="spellStart"/>
      <w:proofErr w:type="gramStart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Gb</w:t>
      </w:r>
      <w:proofErr w:type="spellEnd"/>
      <w:proofErr w:type="gramEnd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NICs, many distribution switches or core switches were only capable of pushing 1 or 2 </w:t>
      </w:r>
      <w:proofErr w:type="spellStart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Gb</w:t>
      </w:r>
      <w:proofErr w:type="spellEnd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of throughput. To make matters worse, </w:t>
      </w:r>
      <w:proofErr w:type="spellStart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XenServer</w:t>
      </w:r>
      <w:proofErr w:type="spellEnd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5.x and 6.0 did not support LACP (802.3ad). So even if we could push 2 </w:t>
      </w:r>
      <w:proofErr w:type="spellStart"/>
      <w:proofErr w:type="gramStart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Gb</w:t>
      </w:r>
      <w:proofErr w:type="spellEnd"/>
      <w:proofErr w:type="gramEnd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of traffic through a distribution switch or uplink, we could only push 1 </w:t>
      </w:r>
      <w:proofErr w:type="spellStart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Gb</w:t>
      </w:r>
      <w:proofErr w:type="spellEnd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of traffic out of a XS network team/bond. Because when you teamed a pair of 1 </w:t>
      </w:r>
      <w:proofErr w:type="spellStart"/>
      <w:proofErr w:type="gramStart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Gb</w:t>
      </w:r>
      <w:proofErr w:type="spellEnd"/>
      <w:proofErr w:type="gramEnd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NICs in XS without LACP, you only got 1 </w:t>
      </w:r>
      <w:proofErr w:type="spellStart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Gb</w:t>
      </w:r>
      <w:proofErr w:type="spellEnd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of effective throughput – not 2 </w:t>
      </w:r>
      <w:proofErr w:type="spellStart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Gb</w:t>
      </w:r>
      <w:proofErr w:type="spellEnd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. So we really only recommended </w:t>
      </w:r>
      <w:proofErr w:type="spellStart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virtualizing</w:t>
      </w:r>
      <w:proofErr w:type="spellEnd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PVS in certain situations – if you were doing a small XA or XD deployment, if you had true 10 </w:t>
      </w:r>
      <w:proofErr w:type="spellStart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Gb</w:t>
      </w:r>
      <w:proofErr w:type="spellEnd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networking at your disposal or if you were </w:t>
      </w:r>
      <w:proofErr w:type="spellStart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virtualizing</w:t>
      </w:r>
      <w:proofErr w:type="spellEnd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PVS on </w:t>
      </w:r>
      <w:proofErr w:type="spellStart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vSphere</w:t>
      </w:r>
      <w:proofErr w:type="spellEnd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(which has had static LACP support for a while). But that was then and this is now…</w:t>
      </w:r>
    </w:p>
    <w:p w:rsidR="00762911" w:rsidRPr="00762911" w:rsidRDefault="00762911" w:rsidP="00762911">
      <w:pPr>
        <w:shd w:val="clear" w:color="auto" w:fill="FFFFFF"/>
        <w:spacing w:before="100" w:beforeAutospacing="1" w:after="337" w:line="240" w:lineRule="auto"/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</w:pPr>
      <w:r w:rsidRPr="00762911">
        <w:rPr>
          <w:rFonts w:ascii="Arial" w:eastAsia="Times New Roman" w:hAnsi="Arial" w:cs="Arial"/>
          <w:b/>
          <w:bCs/>
          <w:color w:val="4D4F53"/>
          <w:sz w:val="24"/>
          <w:szCs w:val="24"/>
          <w:lang w:val="en-US" w:eastAsia="fr-FR"/>
        </w:rPr>
        <w:t xml:space="preserve">Living in a 10 </w:t>
      </w:r>
      <w:proofErr w:type="spellStart"/>
      <w:r w:rsidRPr="00762911">
        <w:rPr>
          <w:rFonts w:ascii="Arial" w:eastAsia="Times New Roman" w:hAnsi="Arial" w:cs="Arial"/>
          <w:b/>
          <w:bCs/>
          <w:color w:val="4D4F53"/>
          <w:sz w:val="24"/>
          <w:szCs w:val="24"/>
          <w:lang w:val="en-US" w:eastAsia="fr-FR"/>
        </w:rPr>
        <w:t>Gb</w:t>
      </w:r>
      <w:proofErr w:type="spellEnd"/>
      <w:r w:rsidRPr="00762911">
        <w:rPr>
          <w:rFonts w:ascii="Arial" w:eastAsia="Times New Roman" w:hAnsi="Arial" w:cs="Arial"/>
          <w:b/>
          <w:bCs/>
          <w:color w:val="4D4F53"/>
          <w:sz w:val="24"/>
          <w:szCs w:val="24"/>
          <w:lang w:val="en-US" w:eastAsia="fr-FR"/>
        </w:rPr>
        <w:t>+ World with LACP Support</w:t>
      </w:r>
    </w:p>
    <w:p w:rsidR="00762911" w:rsidRPr="00762911" w:rsidRDefault="00762911" w:rsidP="00762911">
      <w:pPr>
        <w:shd w:val="clear" w:color="auto" w:fill="FFFFFF"/>
        <w:spacing w:before="100" w:beforeAutospacing="1" w:after="337" w:line="240" w:lineRule="auto"/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</w:pPr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A little over a week ago, </w:t>
      </w:r>
      <w:hyperlink r:id="rId7" w:tgtFrame="_blank" w:tooltip="XS 6.1.0 Released to Web!" w:history="1">
        <w:r w:rsidRPr="00762911">
          <w:rPr>
            <w:rFonts w:ascii="Arial" w:eastAsia="Times New Roman" w:hAnsi="Arial" w:cs="Arial"/>
            <w:color w:val="0075B0"/>
            <w:sz w:val="24"/>
            <w:szCs w:val="24"/>
            <w:lang w:val="en-US" w:eastAsia="fr-FR"/>
          </w:rPr>
          <w:t xml:space="preserve">we released </w:t>
        </w:r>
        <w:proofErr w:type="spellStart"/>
        <w:r w:rsidRPr="00762911">
          <w:rPr>
            <w:rFonts w:ascii="Arial" w:eastAsia="Times New Roman" w:hAnsi="Arial" w:cs="Arial"/>
            <w:color w:val="0075B0"/>
            <w:sz w:val="24"/>
            <w:szCs w:val="24"/>
            <w:lang w:val="en-US" w:eastAsia="fr-FR"/>
          </w:rPr>
          <w:t>XenServer</w:t>
        </w:r>
        <w:proofErr w:type="spellEnd"/>
        <w:r w:rsidRPr="00762911">
          <w:rPr>
            <w:rFonts w:ascii="Arial" w:eastAsia="Times New Roman" w:hAnsi="Arial" w:cs="Arial"/>
            <w:color w:val="0075B0"/>
            <w:sz w:val="24"/>
            <w:szCs w:val="24"/>
            <w:lang w:val="en-US" w:eastAsia="fr-FR"/>
          </w:rPr>
          <w:t xml:space="preserve"> 6.1.0</w:t>
        </w:r>
      </w:hyperlink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. And while the two “big” features being talked about the most seem to be Storage </w:t>
      </w:r>
      <w:proofErr w:type="spellStart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XenMotion</w:t>
      </w:r>
      <w:proofErr w:type="spellEnd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and Live VM Migration, I was thrilled to see some of the networking improvements we made under the hood. Specifically, being able to bond or team 4 NICs as opposed to 2 NICs. And formal, official support for LACP! Of course, now that we have these capabilities, I’d estimate that a good half of our enterprise customers are already running 10 </w:t>
      </w:r>
      <w:proofErr w:type="spellStart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Gb</w:t>
      </w:r>
      <w:proofErr w:type="spellEnd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in their data centers (so it’s less important for them), but this is huge for the other half of our customers who are still living in a 1 </w:t>
      </w:r>
      <w:proofErr w:type="spellStart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Gb</w:t>
      </w:r>
      <w:proofErr w:type="spellEnd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world in some capacity. Assuming your distribution or core switches can actually push 2 or 4 </w:t>
      </w:r>
      <w:proofErr w:type="spellStart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Gb</w:t>
      </w:r>
      <w:proofErr w:type="spellEnd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of traffic, we can now bond four 1 </w:t>
      </w:r>
      <w:proofErr w:type="spellStart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Gb</w:t>
      </w:r>
      <w:proofErr w:type="spellEnd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NICs together and get 4 </w:t>
      </w:r>
      <w:proofErr w:type="spellStart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Gb</w:t>
      </w:r>
      <w:proofErr w:type="spellEnd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of effective throughput with LACP. And 4 </w:t>
      </w:r>
      <w:proofErr w:type="spellStart"/>
      <w:proofErr w:type="gramStart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Gb</w:t>
      </w:r>
      <w:proofErr w:type="spellEnd"/>
      <w:proofErr w:type="gramEnd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of throughput will go a long way when we are talking about network I/O-bound workloads, such as PVS. We used to estimate somewhere in the range of 500 target devices per 1 </w:t>
      </w:r>
      <w:proofErr w:type="spellStart"/>
      <w:proofErr w:type="gramStart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Gb</w:t>
      </w:r>
      <w:proofErr w:type="spellEnd"/>
      <w:proofErr w:type="gramEnd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of throughput when scaling PVS. So now we’re looking at somewhere in the neighborhood of 2000 target devices with a single, virtualized PVS VM on XS. That means supporting our largest XA customers easily with a pair of virtualized PVS VMs! And it also means supporting much larger XD deployments. This is big news.</w:t>
      </w:r>
    </w:p>
    <w:p w:rsidR="00762911" w:rsidRPr="00762911" w:rsidRDefault="00762911" w:rsidP="00762911">
      <w:pPr>
        <w:shd w:val="clear" w:color="auto" w:fill="FFFFFF"/>
        <w:spacing w:before="100" w:beforeAutospacing="1" w:after="337" w:line="240" w:lineRule="auto"/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</w:pPr>
      <w:r w:rsidRPr="00762911">
        <w:rPr>
          <w:rFonts w:ascii="Arial" w:eastAsia="Times New Roman" w:hAnsi="Arial" w:cs="Arial"/>
          <w:b/>
          <w:bCs/>
          <w:color w:val="4D4F53"/>
          <w:sz w:val="24"/>
          <w:szCs w:val="24"/>
          <w:lang w:val="en-US" w:eastAsia="fr-FR"/>
        </w:rPr>
        <w:lastRenderedPageBreak/>
        <w:t>Summary</w:t>
      </w:r>
    </w:p>
    <w:p w:rsidR="00762911" w:rsidRPr="00762911" w:rsidRDefault="00762911" w:rsidP="00762911">
      <w:pPr>
        <w:numPr>
          <w:ilvl w:val="0"/>
          <w:numId w:val="1"/>
        </w:numPr>
        <w:shd w:val="clear" w:color="auto" w:fill="FFFFFF"/>
        <w:spacing w:after="0" w:line="240" w:lineRule="auto"/>
        <w:ind w:left="1019"/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</w:pPr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18 months ago, the answer to this question was “maybe” and we really only recommended </w:t>
      </w:r>
      <w:proofErr w:type="spellStart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virtualizing</w:t>
      </w:r>
      <w:proofErr w:type="spellEnd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 PVS on XS in smaller deployments</w:t>
      </w:r>
    </w:p>
    <w:p w:rsidR="00762911" w:rsidRPr="00762911" w:rsidRDefault="00762911" w:rsidP="00762911">
      <w:pPr>
        <w:numPr>
          <w:ilvl w:val="0"/>
          <w:numId w:val="1"/>
        </w:numPr>
        <w:shd w:val="clear" w:color="auto" w:fill="FFFFFF"/>
        <w:spacing w:after="0" w:line="240" w:lineRule="auto"/>
        <w:ind w:left="1019"/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</w:pPr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Today, after the recent release of XS 6.1.0, which offers true active-active bonding for up to 4 NICs, the answer to this question is “almost always!”</w:t>
      </w:r>
    </w:p>
    <w:p w:rsidR="00762911" w:rsidRPr="00762911" w:rsidRDefault="00762911" w:rsidP="00762911">
      <w:pPr>
        <w:shd w:val="clear" w:color="auto" w:fill="FFFFFF"/>
        <w:spacing w:before="100" w:beforeAutospacing="1" w:after="337" w:line="240" w:lineRule="auto"/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</w:pPr>
      <w:proofErr w:type="gramStart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 xml:space="preserve">Happy </w:t>
      </w:r>
      <w:proofErr w:type="spellStart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Virtualizing</w:t>
      </w:r>
      <w:proofErr w:type="spellEnd"/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.</w:t>
      </w:r>
      <w:proofErr w:type="gramEnd"/>
    </w:p>
    <w:p w:rsidR="00762911" w:rsidRPr="00762911" w:rsidRDefault="00762911" w:rsidP="00762911">
      <w:pPr>
        <w:shd w:val="clear" w:color="auto" w:fill="FFFFFF"/>
        <w:spacing w:before="100" w:beforeAutospacing="1" w:after="337" w:line="240" w:lineRule="auto"/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</w:pPr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-Nick</w:t>
      </w:r>
    </w:p>
    <w:p w:rsidR="00762911" w:rsidRPr="00762911" w:rsidRDefault="00762911" w:rsidP="00762911">
      <w:pPr>
        <w:shd w:val="clear" w:color="auto" w:fill="FFFFFF"/>
        <w:spacing w:before="100" w:beforeAutospacing="1" w:after="337" w:line="240" w:lineRule="auto"/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</w:pPr>
      <w:r w:rsidRPr="00762911">
        <w:rPr>
          <w:rFonts w:ascii="Arial" w:eastAsia="Times New Roman" w:hAnsi="Arial" w:cs="Arial"/>
          <w:color w:val="4D4F53"/>
          <w:sz w:val="24"/>
          <w:szCs w:val="24"/>
          <w:lang w:val="en-US" w:eastAsia="fr-FR"/>
        </w:rPr>
        <w:t>Senior Architect, Citrix Consulting</w:t>
      </w:r>
    </w:p>
    <w:p w:rsidR="00631156" w:rsidRPr="00762911" w:rsidRDefault="00631156">
      <w:pPr>
        <w:rPr>
          <w:lang w:val="en-US"/>
        </w:rPr>
      </w:pPr>
    </w:p>
    <w:sectPr w:rsidR="00631156" w:rsidRPr="00762911" w:rsidSect="00631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817"/>
    <w:multiLevelType w:val="multilevel"/>
    <w:tmpl w:val="F512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62911"/>
    <w:rsid w:val="00631156"/>
    <w:rsid w:val="0076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156"/>
  </w:style>
  <w:style w:type="paragraph" w:styleId="Titre1">
    <w:name w:val="heading 1"/>
    <w:basedOn w:val="Normal"/>
    <w:link w:val="Titre1Car"/>
    <w:uiPriority w:val="9"/>
    <w:qFormat/>
    <w:rsid w:val="00762911"/>
    <w:pPr>
      <w:spacing w:after="0" w:line="598" w:lineRule="atLeast"/>
      <w:outlineLvl w:val="0"/>
    </w:pPr>
    <w:rPr>
      <w:rFonts w:ascii="Arial" w:eastAsia="Times New Roman" w:hAnsi="Arial" w:cs="Arial"/>
      <w:color w:val="70963E"/>
      <w:spacing w:val="-19"/>
      <w:kern w:val="36"/>
      <w:sz w:val="66"/>
      <w:szCs w:val="6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2911"/>
    <w:rPr>
      <w:rFonts w:ascii="Arial" w:eastAsia="Times New Roman" w:hAnsi="Arial" w:cs="Arial"/>
      <w:color w:val="70963E"/>
      <w:spacing w:val="-19"/>
      <w:kern w:val="36"/>
      <w:sz w:val="66"/>
      <w:szCs w:val="6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62911"/>
    <w:rPr>
      <w:strike w:val="0"/>
      <w:dstrike w:val="0"/>
      <w:color w:val="0075B0"/>
      <w:u w:val="none"/>
      <w:effect w:val="none"/>
    </w:rPr>
  </w:style>
  <w:style w:type="character" w:styleId="Accentuation">
    <w:name w:val="Emphasis"/>
    <w:basedOn w:val="Policepardfaut"/>
    <w:uiPriority w:val="20"/>
    <w:qFormat/>
    <w:rsid w:val="00762911"/>
    <w:rPr>
      <w:i/>
      <w:iCs/>
    </w:rPr>
  </w:style>
  <w:style w:type="character" w:styleId="lev">
    <w:name w:val="Strong"/>
    <w:basedOn w:val="Policepardfaut"/>
    <w:uiPriority w:val="22"/>
    <w:qFormat/>
    <w:rsid w:val="007629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2911"/>
    <w:pPr>
      <w:spacing w:before="100" w:beforeAutospacing="1" w:after="337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typ-spacer">
    <w:name w:val="typ-spacer"/>
    <w:basedOn w:val="Policepardfaut"/>
    <w:rsid w:val="00762911"/>
  </w:style>
  <w:style w:type="character" w:customStyle="1" w:styleId="ata11y">
    <w:name w:val="at_a11y"/>
    <w:basedOn w:val="Policepardfaut"/>
    <w:rsid w:val="00762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3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62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30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6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78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ogs.citrix.com/2012/10/02/xenserver-6-1-releas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s.citrix.com/2011/02/22/should-i-virtualize-provisioning-server/" TargetMode="External"/><Relationship Id="rId5" Type="http://schemas.openxmlformats.org/officeDocument/2006/relationships/hyperlink" Target="http://blogs.citrix.com/author/nicholas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</dc:creator>
  <cp:keywords/>
  <dc:description/>
  <cp:lastModifiedBy>jacques</cp:lastModifiedBy>
  <cp:revision>2</cp:revision>
  <dcterms:created xsi:type="dcterms:W3CDTF">2013-11-19T16:10:00Z</dcterms:created>
  <dcterms:modified xsi:type="dcterms:W3CDTF">2013-11-19T16:10:00Z</dcterms:modified>
</cp:coreProperties>
</file>